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6E" w:rsidRPr="009E6F6E" w:rsidRDefault="009E6F6E" w:rsidP="009E6F6E">
      <w:pPr>
        <w:ind w:firstLine="567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9E6F6E">
        <w:rPr>
          <w:rFonts w:ascii="Times New Roman" w:hAnsi="Times New Roman"/>
          <w:i/>
          <w:spacing w:val="-2"/>
          <w:sz w:val="28"/>
          <w:szCs w:val="28"/>
        </w:rPr>
        <w:t>Графом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называется пара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pacing w:val="-2"/>
          <w:sz w:val="28"/>
          <w:szCs w:val="28"/>
        </w:rPr>
        <w:t>=</w:t>
      </w:r>
      <w:r w:rsidRPr="009E6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pacing w:val="-2"/>
          <w:sz w:val="28"/>
          <w:szCs w:val="28"/>
        </w:rPr>
        <w:t>(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V</w:t>
      </w:r>
      <w:r w:rsidRPr="009E6F6E">
        <w:rPr>
          <w:rFonts w:ascii="Times New Roman" w:hAnsi="Times New Roman"/>
          <w:spacing w:val="-2"/>
          <w:sz w:val="28"/>
          <w:szCs w:val="28"/>
        </w:rPr>
        <w:t>,</w:t>
      </w:r>
      <w:r w:rsidRPr="009E6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E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), где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V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– некоторое непустое конечное множество,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E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– множество неупорядоченных пар различных элементов из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V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. Элементы множества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V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называются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вершинами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графа, элементы множества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E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– его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рёбрами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. Множество вершин графа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будем обозначать через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V</w:t>
      </w:r>
      <w:r w:rsidRPr="009E6F6E">
        <w:rPr>
          <w:rFonts w:ascii="Times New Roman" w:hAnsi="Times New Roman"/>
          <w:spacing w:val="-2"/>
          <w:sz w:val="28"/>
          <w:szCs w:val="28"/>
        </w:rPr>
        <w:t>(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pacing w:val="-2"/>
          <w:sz w:val="28"/>
          <w:szCs w:val="28"/>
        </w:rPr>
        <w:t>), число вершин (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порядок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графа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) –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n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, число ребер –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m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. Говорят, что две вершины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u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v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графа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смежны</w:t>
      </w:r>
      <w:r w:rsidRPr="009E6F6E">
        <w:rPr>
          <w:rFonts w:ascii="Times New Roman" w:hAnsi="Times New Roman"/>
          <w:spacing w:val="-2"/>
          <w:sz w:val="28"/>
          <w:szCs w:val="28"/>
        </w:rPr>
        <w:t>, если множество {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u</w:t>
      </w:r>
      <w:r w:rsidRPr="009E6F6E">
        <w:rPr>
          <w:rFonts w:ascii="Times New Roman" w:hAnsi="Times New Roman"/>
          <w:spacing w:val="-2"/>
          <w:sz w:val="28"/>
          <w:szCs w:val="28"/>
        </w:rPr>
        <w:t>,</w:t>
      </w:r>
      <w:r w:rsidRPr="009E6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v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} является ребром и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не смежны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в противном случае. 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 xml:space="preserve">Если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u</w:t>
      </w:r>
      <w:r w:rsidRPr="009E6F6E">
        <w:rPr>
          <w:rFonts w:ascii="Times New Roman" w:eastAsia="CMMI10" w:hAnsi="Times New Roman"/>
          <w:spacing w:val="-2"/>
          <w:sz w:val="28"/>
          <w:szCs w:val="28"/>
        </w:rPr>
        <w:t xml:space="preserve"> и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v</w:t>
      </w:r>
      <w:r w:rsidRPr="009E6F6E">
        <w:rPr>
          <w:rFonts w:ascii="Times New Roman" w:eastAsia="CMMI10" w:hAnsi="Times New Roman"/>
          <w:spacing w:val="-2"/>
          <w:sz w:val="28"/>
          <w:szCs w:val="28"/>
        </w:rPr>
        <w:t xml:space="preserve"> 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 xml:space="preserve">– две различные вершины в графе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G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>, то под (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u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>, 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v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 xml:space="preserve">)-цепью понимается любая простая цепь с концами в вершинах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u</w:t>
      </w:r>
      <w:r w:rsidRPr="009E6F6E">
        <w:rPr>
          <w:rFonts w:ascii="Times New Roman" w:eastAsia="CMMI10" w:hAnsi="Times New Roman"/>
          <w:spacing w:val="-2"/>
          <w:sz w:val="28"/>
          <w:szCs w:val="28"/>
        </w:rPr>
        <w:t xml:space="preserve"> 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 xml:space="preserve">и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v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 xml:space="preserve">. 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Если в графе </w:t>
      </w:r>
      <w:r w:rsidRPr="009E6F6E">
        <w:rPr>
          <w:rFonts w:ascii="Times New Roman" w:hAnsi="Times New Roman"/>
          <w:i/>
          <w:iCs/>
          <w:spacing w:val="-2"/>
          <w:sz w:val="28"/>
          <w:szCs w:val="28"/>
        </w:rPr>
        <w:t>G</w:t>
      </w:r>
      <w:r w:rsidRPr="009E6F6E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между любыми двумя вершинами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u</w:t>
      </w:r>
      <w:r w:rsidRPr="009E6F6E">
        <w:rPr>
          <w:rFonts w:ascii="Times New Roman" w:eastAsia="CMMI10" w:hAnsi="Times New Roman"/>
          <w:spacing w:val="-2"/>
          <w:sz w:val="28"/>
          <w:szCs w:val="28"/>
        </w:rPr>
        <w:t xml:space="preserve"> и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v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имеется 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>(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u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>, 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v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>)-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цепь, то граф </w:t>
      </w:r>
      <w:r w:rsidRPr="009E6F6E">
        <w:rPr>
          <w:rFonts w:ascii="Times New Roman" w:hAnsi="Times New Roman"/>
          <w:i/>
          <w:iCs/>
          <w:spacing w:val="-2"/>
          <w:sz w:val="28"/>
          <w:szCs w:val="28"/>
        </w:rPr>
        <w:t>G</w:t>
      </w:r>
      <w:r w:rsidRPr="009E6F6E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называется </w:t>
      </w:r>
      <w:r w:rsidRPr="009E6F6E">
        <w:rPr>
          <w:rFonts w:ascii="Times New Roman" w:hAnsi="Times New Roman"/>
          <w:i/>
          <w:iCs/>
          <w:spacing w:val="-2"/>
          <w:sz w:val="28"/>
          <w:szCs w:val="28"/>
        </w:rPr>
        <w:t>связным</w:t>
      </w:r>
      <w:r w:rsidRPr="009E6F6E">
        <w:rPr>
          <w:rFonts w:ascii="Times New Roman" w:hAnsi="Times New Roman"/>
          <w:iCs/>
          <w:spacing w:val="-2"/>
          <w:sz w:val="28"/>
          <w:szCs w:val="28"/>
        </w:rPr>
        <w:t xml:space="preserve">. </w:t>
      </w:r>
      <w:r w:rsidRPr="009E6F6E">
        <w:rPr>
          <w:rFonts w:ascii="Times New Roman" w:eastAsia="SFRM1095" w:hAnsi="Times New Roman"/>
          <w:i/>
          <w:spacing w:val="-2"/>
          <w:sz w:val="28"/>
          <w:szCs w:val="28"/>
        </w:rPr>
        <w:t>Расстоянием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 xml:space="preserve"> между вершинами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u</w:t>
      </w:r>
      <w:r w:rsidRPr="009E6F6E">
        <w:rPr>
          <w:rFonts w:ascii="Times New Roman" w:eastAsia="CMMI10" w:hAnsi="Times New Roman"/>
          <w:spacing w:val="-2"/>
          <w:sz w:val="28"/>
          <w:szCs w:val="28"/>
        </w:rPr>
        <w:t xml:space="preserve"> 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 xml:space="preserve">и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v</w:t>
      </w:r>
      <w:r w:rsidRPr="009E6F6E">
        <w:rPr>
          <w:rFonts w:ascii="Times New Roman" w:eastAsia="CMMI10" w:hAnsi="Times New Roman"/>
          <w:spacing w:val="-2"/>
          <w:sz w:val="28"/>
          <w:szCs w:val="28"/>
        </w:rPr>
        <w:t xml:space="preserve"> 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 xml:space="preserve">в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G</w:t>
      </w:r>
      <w:r w:rsidRPr="009E6F6E">
        <w:rPr>
          <w:rFonts w:ascii="Times New Roman" w:eastAsia="CMMI10" w:hAnsi="Times New Roman"/>
          <w:spacing w:val="-2"/>
          <w:sz w:val="28"/>
          <w:szCs w:val="28"/>
        </w:rPr>
        <w:t xml:space="preserve"> 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>называется длина кратчайшей (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u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>, 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v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 xml:space="preserve">)-цепи (при этом расстояние полагается равным </w:t>
      </w:r>
      <w:r w:rsidRPr="009E6F6E">
        <w:rPr>
          <w:rFonts w:ascii="Times New Roman" w:eastAsia="CMSY10" w:hAnsi="Times New Roman"/>
          <w:spacing w:val="-2"/>
          <w:sz w:val="28"/>
          <w:szCs w:val="28"/>
        </w:rPr>
        <w:t>∞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 xml:space="preserve">, если вершины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u</w:t>
      </w:r>
      <w:r w:rsidRPr="009E6F6E">
        <w:rPr>
          <w:rFonts w:ascii="Times New Roman" w:eastAsia="CMMI10" w:hAnsi="Times New Roman"/>
          <w:spacing w:val="-2"/>
          <w:sz w:val="28"/>
          <w:szCs w:val="28"/>
        </w:rPr>
        <w:t xml:space="preserve">,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v</w:t>
      </w:r>
      <w:r w:rsidRPr="009E6F6E">
        <w:rPr>
          <w:rFonts w:ascii="Times New Roman" w:eastAsia="CMMI10" w:hAnsi="Times New Roman"/>
          <w:spacing w:val="-2"/>
          <w:sz w:val="28"/>
          <w:szCs w:val="28"/>
        </w:rPr>
        <w:t xml:space="preserve"> 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 xml:space="preserve">принадлежат различным компонентам связности в </w:t>
      </w:r>
      <w:r w:rsidRPr="009E6F6E">
        <w:rPr>
          <w:rFonts w:ascii="Times New Roman" w:eastAsia="CMMI10" w:hAnsi="Times New Roman"/>
          <w:i/>
          <w:spacing w:val="-2"/>
          <w:sz w:val="28"/>
          <w:szCs w:val="28"/>
        </w:rPr>
        <w:t>G</w:t>
      </w:r>
      <w:r w:rsidRPr="009E6F6E">
        <w:rPr>
          <w:rFonts w:ascii="Times New Roman" w:eastAsia="SFRM1095" w:hAnsi="Times New Roman"/>
          <w:spacing w:val="-2"/>
          <w:sz w:val="28"/>
          <w:szCs w:val="28"/>
        </w:rPr>
        <w:t>).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F6E">
        <w:rPr>
          <w:rFonts w:ascii="Times New Roman" w:hAnsi="Times New Roman"/>
          <w:i/>
          <w:iCs/>
          <w:spacing w:val="-2"/>
          <w:sz w:val="28"/>
          <w:szCs w:val="28"/>
        </w:rPr>
        <w:t>Диаметром</w:t>
      </w:r>
      <w:r w:rsidRPr="009E6F6E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Pr="009E6F6E">
        <w:rPr>
          <w:rFonts w:ascii="Times New Roman" w:hAnsi="Times New Roman"/>
          <w:spacing w:val="-2"/>
          <w:sz w:val="28"/>
          <w:szCs w:val="28"/>
        </w:rPr>
        <w:t>графа называется максимум среди всех расстояний между парами вершин в этом графе</w:t>
      </w:r>
      <w:r w:rsidRPr="009E6F6E">
        <w:rPr>
          <w:rFonts w:ascii="Times New Roman" w:hAnsi="Times New Roman"/>
          <w:iCs/>
          <w:spacing w:val="-2"/>
          <w:sz w:val="28"/>
          <w:szCs w:val="28"/>
        </w:rPr>
        <w:t xml:space="preserve">. 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Граф диаметра 2 назовём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критическим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, если удаление любого ребра в этом графе приводит к увеличению диаметра. </w:t>
      </w:r>
      <w:r w:rsidRPr="009E6F6E">
        <w:rPr>
          <w:rFonts w:ascii="Times New Roman" w:hAnsi="Times New Roman"/>
          <w:i/>
          <w:iCs/>
          <w:spacing w:val="-2"/>
          <w:sz w:val="28"/>
          <w:szCs w:val="28"/>
        </w:rPr>
        <w:t>О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бхватом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графа называется длина кратчайшего простого цикла в </w:t>
      </w:r>
      <w:r w:rsidRPr="009E6F6E">
        <w:rPr>
          <w:rFonts w:ascii="Times New Roman" w:hAnsi="Times New Roman"/>
          <w:iCs/>
          <w:spacing w:val="-2"/>
          <w:sz w:val="28"/>
          <w:szCs w:val="28"/>
        </w:rPr>
        <w:t xml:space="preserve">этом графе </w:t>
      </w:r>
      <w:r w:rsidRPr="009E6F6E">
        <w:rPr>
          <w:rFonts w:ascii="Times New Roman" w:eastAsia="SFRM1095" w:hAnsi="Times New Roman"/>
          <w:spacing w:val="-4"/>
          <w:sz w:val="28"/>
          <w:szCs w:val="28"/>
        </w:rPr>
        <w:t xml:space="preserve">(при этом обхват полагается равным </w:t>
      </w:r>
      <w:r w:rsidRPr="009E6F6E">
        <w:rPr>
          <w:rFonts w:ascii="Times New Roman" w:eastAsia="CMSY10" w:hAnsi="Times New Roman"/>
          <w:spacing w:val="-4"/>
          <w:sz w:val="28"/>
          <w:szCs w:val="28"/>
        </w:rPr>
        <w:t>∞</w:t>
      </w:r>
      <w:r w:rsidRPr="009E6F6E">
        <w:rPr>
          <w:rFonts w:ascii="Times New Roman" w:eastAsia="SFRM1095" w:hAnsi="Times New Roman"/>
          <w:spacing w:val="-4"/>
          <w:sz w:val="28"/>
          <w:szCs w:val="28"/>
        </w:rPr>
        <w:t>, если</w:t>
      </w:r>
      <w:r w:rsidRPr="009E6F6E">
        <w:rPr>
          <w:rFonts w:ascii="Times New Roman" w:hAnsi="Times New Roman"/>
          <w:iCs/>
          <w:spacing w:val="-4"/>
          <w:sz w:val="28"/>
          <w:szCs w:val="28"/>
        </w:rPr>
        <w:t xml:space="preserve"> граф не содержит циклов)</w:t>
      </w:r>
      <w:r w:rsidRPr="009E6F6E">
        <w:rPr>
          <w:rFonts w:ascii="Times New Roman" w:hAnsi="Times New Roman"/>
          <w:iCs/>
          <w:spacing w:val="-2"/>
          <w:sz w:val="28"/>
          <w:szCs w:val="28"/>
        </w:rPr>
        <w:t>.</w:t>
      </w:r>
    </w:p>
    <w:p w:rsidR="009E6F6E" w:rsidRPr="009E6F6E" w:rsidRDefault="009E6F6E" w:rsidP="009E6F6E">
      <w:pPr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E6F6E">
        <w:rPr>
          <w:rFonts w:ascii="Times New Roman" w:hAnsi="Times New Roman"/>
          <w:spacing w:val="-2"/>
          <w:sz w:val="28"/>
          <w:szCs w:val="28"/>
        </w:rPr>
        <w:t xml:space="preserve">Обозначим через </w:t>
      </w:r>
      <w:r w:rsidRPr="009E6F6E">
        <w:rPr>
          <w:rFonts w:ascii="Times New Roman" w:hAnsi="Times New Roman"/>
          <w:spacing w:val="-2"/>
          <w:sz w:val="28"/>
          <w:szCs w:val="28"/>
        </w:rPr>
        <w:sym w:font="Symbol" w:char="F064"/>
      </w:r>
      <w:r w:rsidRPr="009E6F6E">
        <w:rPr>
          <w:rFonts w:ascii="Times New Roman" w:hAnsi="Times New Roman"/>
          <w:spacing w:val="-2"/>
          <w:sz w:val="28"/>
          <w:szCs w:val="28"/>
        </w:rPr>
        <w:t>(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) – минимальную степень вершины в графе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. Подмножество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S</w:t>
      </w:r>
      <w:r w:rsidRPr="009E6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pacing w:val="-2"/>
          <w:sz w:val="28"/>
          <w:szCs w:val="28"/>
          <w:lang w:val="en-US"/>
        </w:rPr>
        <w:sym w:font="Symbol" w:char="F0CD"/>
      </w:r>
      <w:r w:rsidRPr="009E6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V</w:t>
      </w:r>
      <w:r w:rsidRPr="009E6F6E">
        <w:rPr>
          <w:rFonts w:ascii="Times New Roman" w:hAnsi="Times New Roman"/>
          <w:spacing w:val="-2"/>
          <w:sz w:val="28"/>
          <w:szCs w:val="28"/>
        </w:rPr>
        <w:t>(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) называется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независимым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, если никакие две вершины из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S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не смежны.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Число независимости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графа – наибольшее число вершин в независимом множестве этого графа. Подмножество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S</w:t>
      </w:r>
      <w:r w:rsidRPr="009E6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pacing w:val="-2"/>
          <w:sz w:val="28"/>
          <w:szCs w:val="28"/>
          <w:lang w:val="en-US"/>
        </w:rPr>
        <w:sym w:font="Symbol" w:char="F0CD"/>
      </w:r>
      <w:r w:rsidRPr="009E6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V</w:t>
      </w:r>
      <w:r w:rsidRPr="009E6F6E">
        <w:rPr>
          <w:rFonts w:ascii="Times New Roman" w:hAnsi="Times New Roman"/>
          <w:spacing w:val="-2"/>
          <w:sz w:val="28"/>
          <w:szCs w:val="28"/>
        </w:rPr>
        <w:t>(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) называется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доминирующим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, если каждая вершина из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V</w:t>
      </w:r>
      <w:r w:rsidRPr="009E6F6E">
        <w:rPr>
          <w:rFonts w:ascii="Times New Roman" w:hAnsi="Times New Roman"/>
          <w:spacing w:val="-2"/>
          <w:sz w:val="28"/>
          <w:szCs w:val="28"/>
        </w:rPr>
        <w:t>(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pacing w:val="-2"/>
          <w:sz w:val="28"/>
          <w:szCs w:val="28"/>
        </w:rPr>
        <w:t>)</w:t>
      </w:r>
      <w:r w:rsidRPr="009E6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pacing w:val="-2"/>
          <w:sz w:val="28"/>
          <w:szCs w:val="28"/>
        </w:rPr>
        <w:t>\</w:t>
      </w:r>
      <w:r w:rsidRPr="009E6F6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S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смежна с некоторой вершиной из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S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. Подмножество вершин графа называется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независимым доминирующим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, если оно является как независимым, так и доминирующим.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Число доминирования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графа – наименьшая мощность доминирующего множества этого графа. Число вершин в наименьшем по мощности независимом доминирующем множестве графа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называется </w:t>
      </w:r>
      <w:r w:rsidRPr="009E6F6E">
        <w:rPr>
          <w:rFonts w:ascii="Times New Roman" w:hAnsi="Times New Roman"/>
          <w:i/>
          <w:spacing w:val="-2"/>
          <w:sz w:val="28"/>
          <w:szCs w:val="28"/>
        </w:rPr>
        <w:t>числом независимого доминирования</w:t>
      </w:r>
      <w:r w:rsidRPr="009E6F6E">
        <w:rPr>
          <w:rFonts w:ascii="Times New Roman" w:hAnsi="Times New Roman"/>
          <w:spacing w:val="-2"/>
          <w:sz w:val="28"/>
          <w:szCs w:val="28"/>
        </w:rPr>
        <w:t xml:space="preserve"> этого графа и обозначается через 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i</w:t>
      </w:r>
      <w:r w:rsidRPr="009E6F6E">
        <w:rPr>
          <w:rFonts w:ascii="Times New Roman" w:hAnsi="Times New Roman"/>
          <w:spacing w:val="-2"/>
          <w:sz w:val="28"/>
          <w:szCs w:val="28"/>
        </w:rPr>
        <w:t>(</w:t>
      </w:r>
      <w:r w:rsidRPr="009E6F6E">
        <w:rPr>
          <w:rFonts w:ascii="Times New Roman" w:hAnsi="Times New Roman"/>
          <w:i/>
          <w:spacing w:val="-2"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pacing w:val="-2"/>
          <w:sz w:val="28"/>
          <w:szCs w:val="28"/>
        </w:rPr>
        <w:t>).</w:t>
      </w:r>
    </w:p>
    <w:p w:rsidR="009E6F6E" w:rsidRPr="009E6F6E" w:rsidRDefault="009E6F6E" w:rsidP="009E6F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>Тройка {</w:t>
      </w:r>
      <w:r w:rsidRPr="009E6F6E">
        <w:rPr>
          <w:rFonts w:ascii="Times New Roman" w:hAnsi="Times New Roman"/>
          <w:i/>
          <w:sz w:val="28"/>
          <w:szCs w:val="28"/>
        </w:rPr>
        <w:t>u</w:t>
      </w:r>
      <w:r w:rsidRPr="009E6F6E">
        <w:rPr>
          <w:rFonts w:ascii="Times New Roman" w:hAnsi="Times New Roman"/>
          <w:sz w:val="28"/>
          <w:szCs w:val="28"/>
        </w:rPr>
        <w:t>,</w:t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i/>
          <w:sz w:val="28"/>
          <w:szCs w:val="28"/>
        </w:rPr>
        <w:t>v</w:t>
      </w:r>
      <w:r w:rsidRPr="009E6F6E">
        <w:rPr>
          <w:rFonts w:ascii="Times New Roman" w:hAnsi="Times New Roman"/>
          <w:sz w:val="28"/>
          <w:szCs w:val="28"/>
        </w:rPr>
        <w:t>, 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w</w:t>
      </w:r>
      <w:r w:rsidRPr="009E6F6E">
        <w:rPr>
          <w:rFonts w:ascii="Times New Roman" w:hAnsi="Times New Roman"/>
          <w:sz w:val="28"/>
          <w:szCs w:val="28"/>
        </w:rPr>
        <w:t xml:space="preserve">} вершин графа называется </w:t>
      </w:r>
      <w:r w:rsidRPr="009E6F6E">
        <w:rPr>
          <w:rFonts w:ascii="Times New Roman" w:hAnsi="Times New Roman"/>
          <w:i/>
          <w:sz w:val="28"/>
          <w:szCs w:val="28"/>
        </w:rPr>
        <w:t>треугольником</w:t>
      </w:r>
      <w:r w:rsidRPr="009E6F6E">
        <w:rPr>
          <w:rFonts w:ascii="Times New Roman" w:hAnsi="Times New Roman"/>
          <w:sz w:val="28"/>
          <w:szCs w:val="28"/>
        </w:rPr>
        <w:t>, если неупорядоченные пары {</w:t>
      </w:r>
      <w:r w:rsidRPr="009E6F6E">
        <w:rPr>
          <w:rFonts w:ascii="Times New Roman" w:hAnsi="Times New Roman"/>
          <w:i/>
          <w:sz w:val="28"/>
          <w:szCs w:val="28"/>
        </w:rPr>
        <w:t>u</w:t>
      </w:r>
      <w:r w:rsidRPr="009E6F6E">
        <w:rPr>
          <w:rFonts w:ascii="Times New Roman" w:hAnsi="Times New Roman"/>
          <w:sz w:val="28"/>
          <w:szCs w:val="28"/>
        </w:rPr>
        <w:t>,</w:t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i/>
          <w:sz w:val="28"/>
          <w:szCs w:val="28"/>
        </w:rPr>
        <w:t>v</w:t>
      </w:r>
      <w:r w:rsidRPr="009E6F6E">
        <w:rPr>
          <w:rFonts w:ascii="Times New Roman" w:hAnsi="Times New Roman"/>
          <w:sz w:val="28"/>
          <w:szCs w:val="28"/>
        </w:rPr>
        <w:t>}, {</w:t>
      </w:r>
      <w:r w:rsidRPr="009E6F6E">
        <w:rPr>
          <w:rFonts w:ascii="Times New Roman" w:hAnsi="Times New Roman"/>
          <w:i/>
          <w:sz w:val="28"/>
          <w:szCs w:val="28"/>
        </w:rPr>
        <w:t>u</w:t>
      </w:r>
      <w:r w:rsidRPr="009E6F6E">
        <w:rPr>
          <w:rFonts w:ascii="Times New Roman" w:hAnsi="Times New Roman"/>
          <w:sz w:val="28"/>
          <w:szCs w:val="28"/>
        </w:rPr>
        <w:t>,</w:t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w</w:t>
      </w:r>
      <w:r w:rsidRPr="009E6F6E">
        <w:rPr>
          <w:rFonts w:ascii="Times New Roman" w:hAnsi="Times New Roman"/>
          <w:sz w:val="28"/>
          <w:szCs w:val="28"/>
        </w:rPr>
        <w:t>}, {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v</w:t>
      </w:r>
      <w:r w:rsidRPr="009E6F6E">
        <w:rPr>
          <w:rFonts w:ascii="Times New Roman" w:hAnsi="Times New Roman"/>
          <w:sz w:val="28"/>
          <w:szCs w:val="28"/>
        </w:rPr>
        <w:t>,</w:t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w</w:t>
      </w:r>
      <w:r w:rsidRPr="009E6F6E">
        <w:rPr>
          <w:rFonts w:ascii="Times New Roman" w:hAnsi="Times New Roman"/>
          <w:sz w:val="28"/>
          <w:szCs w:val="28"/>
        </w:rPr>
        <w:t xml:space="preserve">} являются ребрами этого графа. Будем говорить, что граф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z w:val="28"/>
          <w:szCs w:val="28"/>
        </w:rPr>
        <w:t xml:space="preserve"> обладает </w:t>
      </w:r>
      <w:r w:rsidRPr="009E6F6E">
        <w:rPr>
          <w:rFonts w:ascii="Times New Roman" w:hAnsi="Times New Roman"/>
          <w:i/>
          <w:sz w:val="28"/>
          <w:szCs w:val="28"/>
        </w:rPr>
        <w:t>треугольным свойством</w:t>
      </w:r>
      <w:r w:rsidRPr="009E6F6E">
        <w:rPr>
          <w:rFonts w:ascii="Times New Roman" w:hAnsi="Times New Roman"/>
          <w:sz w:val="28"/>
          <w:szCs w:val="28"/>
        </w:rPr>
        <w:t>, если он не содержит треугольников и является максимальным в этом смысле, т. е. добавление ребра между любыми двумя его несмежными вершинами приводит к образованию треугольника.</w:t>
      </w:r>
    </w:p>
    <w:p w:rsidR="009E6F6E" w:rsidRPr="009E6F6E" w:rsidRDefault="009E6F6E" w:rsidP="009E6F6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lastRenderedPageBreak/>
        <w:t xml:space="preserve">0) Найдите числа независимости, доминирования и независимого доминирования, а также диаметр и обхват для а) полного графа; б) полного двудольного графа с долями размера </w:t>
      </w:r>
      <w:r w:rsidRPr="009E6F6E">
        <w:rPr>
          <w:rFonts w:ascii="Times New Roman" w:hAnsi="Times New Roman"/>
          <w:i/>
          <w:sz w:val="28"/>
          <w:szCs w:val="28"/>
        </w:rPr>
        <w:t>m</w:t>
      </w:r>
      <w:r w:rsidRPr="009E6F6E">
        <w:rPr>
          <w:rFonts w:ascii="Times New Roman" w:hAnsi="Times New Roman"/>
          <w:sz w:val="28"/>
          <w:szCs w:val="28"/>
        </w:rPr>
        <w:t xml:space="preserve"> и </w:t>
      </w:r>
      <w:r w:rsidRPr="009E6F6E">
        <w:rPr>
          <w:rFonts w:ascii="Times New Roman" w:hAnsi="Times New Roman"/>
          <w:i/>
          <w:sz w:val="28"/>
          <w:szCs w:val="28"/>
        </w:rPr>
        <w:t>n</w:t>
      </w:r>
      <w:r w:rsidRPr="009E6F6E">
        <w:rPr>
          <w:rFonts w:ascii="Times New Roman" w:hAnsi="Times New Roman"/>
          <w:sz w:val="28"/>
          <w:szCs w:val="28"/>
        </w:rPr>
        <w:t xml:space="preserve">; в) цикла на </w:t>
      </w:r>
      <w:r w:rsidRPr="009E6F6E">
        <w:rPr>
          <w:rFonts w:ascii="Times New Roman" w:hAnsi="Times New Roman"/>
          <w:i/>
          <w:sz w:val="28"/>
          <w:szCs w:val="28"/>
        </w:rPr>
        <w:t>n</w:t>
      </w:r>
      <w:r w:rsidRPr="009E6F6E">
        <w:rPr>
          <w:rFonts w:ascii="Times New Roman" w:hAnsi="Times New Roman"/>
          <w:sz w:val="28"/>
          <w:szCs w:val="28"/>
        </w:rPr>
        <w:t xml:space="preserve"> вершинах.</w:t>
      </w:r>
    </w:p>
    <w:p w:rsidR="009E6F6E" w:rsidRPr="009E6F6E" w:rsidRDefault="009E6F6E" w:rsidP="009E6F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 xml:space="preserve">1) Приведите примеры (желательно бесконечные серии) графов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z w:val="28"/>
          <w:szCs w:val="28"/>
        </w:rPr>
        <w:t xml:space="preserve">, обладающих треугольным свойством. Докажите, что графы, обладающие треугольным свойством, связны и при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z w:val="28"/>
          <w:szCs w:val="28"/>
          <w:lang w:val="en-US"/>
        </w:rPr>
        <w:sym w:font="Symbol" w:char="F0B3"/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z w:val="28"/>
          <w:szCs w:val="28"/>
        </w:rPr>
        <w:t>3 имеют диаметр, равный 2.</w:t>
      </w:r>
    </w:p>
    <w:p w:rsidR="009E6F6E" w:rsidRPr="009E6F6E" w:rsidRDefault="009E6F6E" w:rsidP="009E6F6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>2) Докажите, что любой полный двудольный граф обладает треугольным свойством. Верно ли, что любой полный двудольный граф является критическим?</w:t>
      </w:r>
    </w:p>
    <w:p w:rsidR="009E6F6E" w:rsidRPr="009E6F6E" w:rsidRDefault="009E6F6E" w:rsidP="009E6F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>3) Докажите, что каждый граф, удовлетворяющий треугольному свойству, является критическим. Верно ли обратное утверждение?</w:t>
      </w:r>
    </w:p>
    <w:p w:rsidR="009E6F6E" w:rsidRPr="009E6F6E" w:rsidRDefault="009E6F6E" w:rsidP="009E6F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 xml:space="preserve">4) Докажите, что для графа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z w:val="28"/>
          <w:szCs w:val="28"/>
        </w:rPr>
        <w:t xml:space="preserve"> порядка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z w:val="28"/>
          <w:szCs w:val="28"/>
          <w:lang w:val="en-US"/>
        </w:rPr>
        <w:sym w:font="Symbol" w:char="F0B3"/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z w:val="28"/>
          <w:szCs w:val="28"/>
        </w:rPr>
        <w:t>2, удовлетворяющего треугольному свойству, имеют место следующие неравенства</w:t>
      </w:r>
    </w:p>
    <w:p w:rsidR="009E6F6E" w:rsidRPr="009E6F6E" w:rsidRDefault="009E6F6E" w:rsidP="009E6F6E">
      <w:pPr>
        <w:jc w:val="center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position w:val="-32"/>
          <w:sz w:val="28"/>
          <w:szCs w:val="28"/>
        </w:rPr>
        <w:object w:dxaOrig="20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9pt" o:ole="">
            <v:imagedata r:id="rId7" o:title=""/>
          </v:shape>
          <o:OLEObject Type="Embed" ProgID="Equation.3" ShapeID="_x0000_i1025" DrawAspect="Content" ObjectID="_1735298678" r:id="rId8"/>
        </w:object>
      </w:r>
      <w:r w:rsidRPr="009E6F6E">
        <w:rPr>
          <w:rFonts w:ascii="Times New Roman" w:hAnsi="Times New Roman"/>
          <w:sz w:val="28"/>
          <w:szCs w:val="28"/>
        </w:rPr>
        <w:t>.</w:t>
      </w:r>
    </w:p>
    <w:p w:rsidR="009E6F6E" w:rsidRPr="009E6F6E" w:rsidRDefault="009E6F6E" w:rsidP="009E6F6E">
      <w:pPr>
        <w:rPr>
          <w:rFonts w:ascii="Times New Roman" w:hAnsi="Times New Roman"/>
          <w:i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>Под записью [</w:t>
      </w:r>
      <w:r w:rsidRPr="009E6F6E">
        <w:rPr>
          <w:rFonts w:ascii="Times New Roman" w:hAnsi="Times New Roman"/>
          <w:i/>
          <w:sz w:val="28"/>
          <w:szCs w:val="28"/>
        </w:rPr>
        <w:t>х</w:t>
      </w:r>
      <w:r w:rsidRPr="009E6F6E">
        <w:rPr>
          <w:rFonts w:ascii="Times New Roman" w:hAnsi="Times New Roman"/>
          <w:sz w:val="28"/>
          <w:szCs w:val="28"/>
        </w:rPr>
        <w:t xml:space="preserve">] здесь и далее понимается целая часть числа </w:t>
      </w:r>
      <w:r w:rsidRPr="009E6F6E">
        <w:rPr>
          <w:rFonts w:ascii="Times New Roman" w:hAnsi="Times New Roman"/>
          <w:i/>
          <w:sz w:val="28"/>
          <w:szCs w:val="28"/>
        </w:rPr>
        <w:t>х</w:t>
      </w:r>
      <w:r w:rsidRPr="009E6F6E">
        <w:rPr>
          <w:rFonts w:ascii="Times New Roman" w:hAnsi="Times New Roman"/>
          <w:sz w:val="28"/>
          <w:szCs w:val="28"/>
        </w:rPr>
        <w:t xml:space="preserve">. </w:t>
      </w:r>
    </w:p>
    <w:p w:rsidR="009E6F6E" w:rsidRPr="009E6F6E" w:rsidRDefault="009E6F6E" w:rsidP="009E6F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 xml:space="preserve">5) Опишите все графы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z w:val="28"/>
          <w:szCs w:val="28"/>
        </w:rPr>
        <w:t xml:space="preserve">, порядка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z w:val="28"/>
          <w:szCs w:val="28"/>
          <w:lang w:val="en-US"/>
        </w:rPr>
        <w:sym w:font="Symbol" w:char="F0B3"/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z w:val="28"/>
          <w:szCs w:val="28"/>
        </w:rPr>
        <w:t xml:space="preserve">2, обладающие треугольным свойством, для которых </w:t>
      </w:r>
      <w:r w:rsidRPr="009E6F6E">
        <w:rPr>
          <w:rFonts w:ascii="Times New Roman" w:hAnsi="Times New Roman"/>
          <w:position w:val="-32"/>
          <w:sz w:val="28"/>
          <w:szCs w:val="28"/>
        </w:rPr>
        <w:object w:dxaOrig="1260" w:dyaOrig="780">
          <v:shape id="_x0000_i1026" type="#_x0000_t75" style="width:63pt;height:39pt" o:ole="">
            <v:imagedata r:id="rId9" o:title=""/>
          </v:shape>
          <o:OLEObject Type="Embed" ProgID="Equation.3" ShapeID="_x0000_i1026" DrawAspect="Content" ObjectID="_1735298679" r:id="rId10"/>
        </w:object>
      </w:r>
      <w:r w:rsidRPr="009E6F6E">
        <w:rPr>
          <w:rFonts w:ascii="Times New Roman" w:hAnsi="Times New Roman"/>
          <w:sz w:val="28"/>
          <w:szCs w:val="28"/>
        </w:rPr>
        <w:t>.</w:t>
      </w:r>
    </w:p>
    <w:p w:rsidR="009E6F6E" w:rsidRPr="009E6F6E" w:rsidRDefault="009E6F6E" w:rsidP="009E6F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 xml:space="preserve">6) Верно ли, что для каждого графа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z w:val="28"/>
          <w:szCs w:val="28"/>
        </w:rPr>
        <w:t xml:space="preserve">, обладающего треугольным свойством, выполнено соотношение </w:t>
      </w:r>
      <w:r w:rsidRPr="009E6F6E">
        <w:rPr>
          <w:rFonts w:ascii="Times New Roman" w:hAnsi="Times New Roman"/>
          <w:position w:val="-12"/>
          <w:sz w:val="28"/>
          <w:szCs w:val="28"/>
        </w:rPr>
        <w:object w:dxaOrig="1359" w:dyaOrig="360">
          <v:shape id="_x0000_i1027" type="#_x0000_t75" style="width:68.25pt;height:18pt" o:ole="">
            <v:imagedata r:id="rId11" o:title=""/>
          </v:shape>
          <o:OLEObject Type="Embed" ProgID="Equation.3" ShapeID="_x0000_i1027" DrawAspect="Content" ObjectID="_1735298680" r:id="rId12"/>
        </w:object>
      </w:r>
      <w:r w:rsidRPr="009E6F6E">
        <w:rPr>
          <w:rFonts w:ascii="Times New Roman" w:hAnsi="Times New Roman"/>
          <w:sz w:val="28"/>
          <w:szCs w:val="28"/>
        </w:rPr>
        <w:t xml:space="preserve">? В случае отрицательного ответа на этот вопрос постарайтесь найти бесконечные серии графов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z w:val="28"/>
          <w:szCs w:val="28"/>
        </w:rPr>
        <w:t xml:space="preserve">, обладающих треугольным свойством, для которых </w:t>
      </w:r>
      <w:r w:rsidRPr="009E6F6E">
        <w:rPr>
          <w:rFonts w:ascii="Times New Roman" w:hAnsi="Times New Roman"/>
          <w:position w:val="-12"/>
          <w:sz w:val="28"/>
          <w:szCs w:val="28"/>
        </w:rPr>
        <w:object w:dxaOrig="1359" w:dyaOrig="360">
          <v:shape id="_x0000_i1028" type="#_x0000_t75" style="width:68.25pt;height:18pt" o:ole="">
            <v:imagedata r:id="rId13" o:title=""/>
          </v:shape>
          <o:OLEObject Type="Embed" ProgID="Equation.3" ShapeID="_x0000_i1028" DrawAspect="Content" ObjectID="_1735298681" r:id="rId14"/>
        </w:object>
      </w:r>
      <w:r w:rsidRPr="009E6F6E">
        <w:rPr>
          <w:rFonts w:ascii="Times New Roman" w:hAnsi="Times New Roman"/>
          <w:sz w:val="28"/>
          <w:szCs w:val="28"/>
        </w:rPr>
        <w:t>.</w:t>
      </w:r>
    </w:p>
    <w:p w:rsidR="009E6F6E" w:rsidRPr="009E6F6E" w:rsidRDefault="009E6F6E" w:rsidP="009E6F6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 xml:space="preserve">7) </w:t>
      </w:r>
      <w:r w:rsidRPr="009E6F6E">
        <w:rPr>
          <w:rFonts w:ascii="Times New Roman" w:hAnsi="Times New Roman"/>
          <w:iCs/>
          <w:sz w:val="28"/>
          <w:szCs w:val="28"/>
        </w:rPr>
        <w:t xml:space="preserve">Докажите, что обхват графа, обладающего треугольным свойством, может принимать только два значения 4 или 5. Существует ли граф </w:t>
      </w:r>
      <w:r w:rsidRPr="009E6F6E">
        <w:rPr>
          <w:rFonts w:ascii="Times New Roman" w:hAnsi="Times New Roman"/>
          <w:i/>
          <w:iCs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iCs/>
          <w:sz w:val="28"/>
          <w:szCs w:val="28"/>
        </w:rPr>
        <w:t xml:space="preserve"> обхвата 5, обладающий треугольным свойством, для которого </w:t>
      </w:r>
      <w:r w:rsidRPr="009E6F6E">
        <w:rPr>
          <w:rFonts w:ascii="Times New Roman" w:hAnsi="Times New Roman"/>
          <w:position w:val="-12"/>
          <w:sz w:val="28"/>
          <w:szCs w:val="28"/>
        </w:rPr>
        <w:object w:dxaOrig="1359" w:dyaOrig="360">
          <v:shape id="_x0000_i1029" type="#_x0000_t75" style="width:68.25pt;height:18pt" o:ole="">
            <v:imagedata r:id="rId13" o:title=""/>
          </v:shape>
          <o:OLEObject Type="Embed" ProgID="Equation.3" ShapeID="_x0000_i1029" DrawAspect="Content" ObjectID="_1735298682" r:id="rId15"/>
        </w:object>
      </w:r>
      <w:r w:rsidRPr="009E6F6E">
        <w:rPr>
          <w:rFonts w:ascii="Times New Roman" w:hAnsi="Times New Roman"/>
          <w:sz w:val="28"/>
          <w:szCs w:val="28"/>
        </w:rPr>
        <w:t>? Какие значения может принимать обхват произвольного критического графа?</w:t>
      </w:r>
    </w:p>
    <w:p w:rsidR="009E6F6E" w:rsidRPr="009E6F6E" w:rsidRDefault="009E6F6E" w:rsidP="009E6F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 xml:space="preserve">8) Докажите, что при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E6F6E">
        <w:rPr>
          <w:rFonts w:ascii="Times New Roman" w:hAnsi="Times New Roman"/>
          <w:sz w:val="28"/>
          <w:szCs w:val="28"/>
        </w:rPr>
        <w:t> </w:t>
      </w:r>
      <w:r w:rsidRPr="009E6F6E">
        <w:rPr>
          <w:rFonts w:ascii="Times New Roman" w:hAnsi="Times New Roman"/>
          <w:sz w:val="28"/>
          <w:szCs w:val="28"/>
        </w:rPr>
        <w:sym w:font="Symbol" w:char="F0B3"/>
      </w:r>
      <w:r w:rsidRPr="009E6F6E">
        <w:rPr>
          <w:rFonts w:ascii="Times New Roman" w:hAnsi="Times New Roman"/>
          <w:sz w:val="28"/>
          <w:szCs w:val="28"/>
        </w:rPr>
        <w:t xml:space="preserve"> 5 существует граф порядка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E6F6E">
        <w:rPr>
          <w:rFonts w:ascii="Times New Roman" w:hAnsi="Times New Roman"/>
          <w:sz w:val="28"/>
          <w:szCs w:val="28"/>
        </w:rPr>
        <w:t xml:space="preserve"> </w:t>
      </w:r>
      <w:r w:rsidRPr="009E6F6E">
        <w:rPr>
          <w:rFonts w:ascii="Times New Roman" w:hAnsi="Times New Roman"/>
          <w:sz w:val="28"/>
          <w:szCs w:val="28"/>
          <w:lang w:val="en-US"/>
        </w:rPr>
        <w:t>c</w:t>
      </w:r>
      <w:r w:rsidRPr="009E6F6E">
        <w:rPr>
          <w:rFonts w:ascii="Times New Roman" w:hAnsi="Times New Roman"/>
          <w:sz w:val="28"/>
          <w:szCs w:val="28"/>
        </w:rPr>
        <w:t xml:space="preserve">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m</w:t>
      </w:r>
      <w:r w:rsidRPr="009E6F6E">
        <w:rPr>
          <w:rFonts w:ascii="Times New Roman" w:hAnsi="Times New Roman"/>
          <w:sz w:val="28"/>
          <w:szCs w:val="28"/>
        </w:rPr>
        <w:t xml:space="preserve"> рёбрами, обладающий треугольным свойством, тогда и только тогда, когда</w:t>
      </w:r>
    </w:p>
    <w:p w:rsidR="009E6F6E" w:rsidRPr="009E6F6E" w:rsidRDefault="009E6F6E" w:rsidP="009E6F6E">
      <w:pPr>
        <w:jc w:val="center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position w:val="-36"/>
          <w:sz w:val="28"/>
          <w:szCs w:val="28"/>
        </w:rPr>
        <w:object w:dxaOrig="2920" w:dyaOrig="859">
          <v:shape id="_x0000_i1030" type="#_x0000_t75" style="width:146.25pt;height:42.75pt" o:ole="">
            <v:imagedata r:id="rId16" o:title=""/>
          </v:shape>
          <o:OLEObject Type="Embed" ProgID="Equation.3" ShapeID="_x0000_i1030" DrawAspect="Content" ObjectID="_1735298683" r:id="rId17"/>
        </w:object>
      </w:r>
      <w:r w:rsidRPr="009E6F6E">
        <w:rPr>
          <w:rFonts w:ascii="Times New Roman" w:hAnsi="Times New Roman"/>
          <w:sz w:val="28"/>
          <w:szCs w:val="28"/>
        </w:rPr>
        <w:t xml:space="preserve"> или </w:t>
      </w:r>
      <w:r w:rsidRPr="009E6F6E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031" type="#_x0000_t75" style="width:72.75pt;height:18pt" o:ole="">
            <v:imagedata r:id="rId18" o:title=""/>
          </v:shape>
          <o:OLEObject Type="Embed" ProgID="Equation.3" ShapeID="_x0000_i1031" DrawAspect="Content" ObjectID="_1735298684" r:id="rId19"/>
        </w:object>
      </w:r>
      <w:r w:rsidRPr="009E6F6E">
        <w:rPr>
          <w:rFonts w:ascii="Times New Roman" w:hAnsi="Times New Roman"/>
          <w:sz w:val="28"/>
          <w:szCs w:val="28"/>
        </w:rPr>
        <w:t>,</w:t>
      </w:r>
    </w:p>
    <w:p w:rsidR="009E6F6E" w:rsidRPr="009E6F6E" w:rsidRDefault="009E6F6E" w:rsidP="009E6F6E">
      <w:pPr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k</w:t>
      </w:r>
      <w:r w:rsidRPr="009E6F6E">
        <w:rPr>
          <w:rFonts w:ascii="Times New Roman" w:hAnsi="Times New Roman"/>
          <w:sz w:val="28"/>
          <w:szCs w:val="28"/>
        </w:rPr>
        <w:t xml:space="preserve"> – некоторое положительное целое число. Например, отсюда вытекает, что при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E6F6E">
        <w:rPr>
          <w:rFonts w:ascii="Times New Roman" w:hAnsi="Times New Roman"/>
          <w:sz w:val="28"/>
          <w:szCs w:val="28"/>
        </w:rPr>
        <w:t xml:space="preserve"> = 15 возможными значениями для числа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m</w:t>
      </w:r>
      <w:r w:rsidRPr="009E6F6E">
        <w:rPr>
          <w:rFonts w:ascii="Times New Roman" w:hAnsi="Times New Roman"/>
          <w:sz w:val="28"/>
          <w:szCs w:val="28"/>
        </w:rPr>
        <w:t xml:space="preserve"> рёбер графа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z w:val="28"/>
          <w:szCs w:val="28"/>
        </w:rPr>
        <w:t>, могут быть только следующие: 14, 25, 26, …, 49, 50, 54, 56.</w:t>
      </w:r>
    </w:p>
    <w:p w:rsidR="009E6F6E" w:rsidRPr="009E6F6E" w:rsidRDefault="009E6F6E" w:rsidP="009E6F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 xml:space="preserve">9) Существует ли критический граф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z w:val="28"/>
          <w:szCs w:val="28"/>
        </w:rPr>
        <w:t xml:space="preserve">, не обладающий треугольным свойством, для которого </w:t>
      </w:r>
      <w:r w:rsidRPr="009E6F6E">
        <w:rPr>
          <w:rFonts w:ascii="Times New Roman" w:hAnsi="Times New Roman"/>
          <w:position w:val="-12"/>
          <w:sz w:val="28"/>
          <w:szCs w:val="28"/>
        </w:rPr>
        <w:object w:dxaOrig="1359" w:dyaOrig="360">
          <v:shape id="_x0000_i1032" type="#_x0000_t75" style="width:68.25pt;height:18pt" o:ole="">
            <v:imagedata r:id="rId13" o:title=""/>
          </v:shape>
          <o:OLEObject Type="Embed" ProgID="Equation.3" ShapeID="_x0000_i1032" DrawAspect="Content" ObjectID="_1735298685" r:id="rId20"/>
        </w:object>
      </w:r>
      <w:r w:rsidRPr="009E6F6E">
        <w:rPr>
          <w:rFonts w:ascii="Times New Roman" w:hAnsi="Times New Roman"/>
          <w:sz w:val="28"/>
          <w:szCs w:val="28"/>
        </w:rPr>
        <w:t xml:space="preserve">? Существуют ли критические графы, не обладающие треугольным свойством, для которых </w:t>
      </w:r>
      <w:r w:rsidRPr="009E6F6E">
        <w:rPr>
          <w:rFonts w:ascii="Times New Roman" w:hAnsi="Times New Roman"/>
          <w:position w:val="-36"/>
          <w:sz w:val="28"/>
          <w:szCs w:val="28"/>
        </w:rPr>
        <w:object w:dxaOrig="2000" w:dyaOrig="859">
          <v:shape id="_x0000_i1033" type="#_x0000_t75" style="width:99.75pt;height:42.75pt" o:ole="">
            <v:imagedata r:id="rId21" o:title=""/>
          </v:shape>
          <o:OLEObject Type="Embed" ProgID="Equation.3" ShapeID="_x0000_i1033" DrawAspect="Content" ObjectID="_1735298686" r:id="rId22"/>
        </w:object>
      </w:r>
      <w:r w:rsidRPr="009E6F6E">
        <w:rPr>
          <w:rFonts w:ascii="Times New Roman" w:hAnsi="Times New Roman"/>
          <w:sz w:val="28"/>
          <w:szCs w:val="28"/>
        </w:rPr>
        <w:t>?</w:t>
      </w:r>
    </w:p>
    <w:p w:rsidR="009E6F6E" w:rsidRPr="009E6F6E" w:rsidRDefault="009E6F6E" w:rsidP="009E6F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F6E">
        <w:rPr>
          <w:rFonts w:ascii="Times New Roman" w:hAnsi="Times New Roman"/>
          <w:sz w:val="28"/>
          <w:szCs w:val="28"/>
        </w:rPr>
        <w:t xml:space="preserve">10) Приведите свои обобщения треугольного свойства и исследуйте их. Например, можно предложить следующий вариант обобщения. Пусть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p</w:t>
      </w:r>
      <w:r w:rsidRPr="009E6F6E">
        <w:rPr>
          <w:rFonts w:ascii="Times New Roman" w:hAnsi="Times New Roman"/>
          <w:sz w:val="28"/>
          <w:szCs w:val="28"/>
        </w:rPr>
        <w:t xml:space="preserve"> – целое число,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p</w:t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z w:val="28"/>
          <w:szCs w:val="28"/>
          <w:lang w:val="en-US"/>
        </w:rPr>
        <w:sym w:font="Symbol" w:char="F0B3"/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z w:val="28"/>
          <w:szCs w:val="28"/>
        </w:rPr>
        <w:t xml:space="preserve">3. Будем говорить, что граф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G</w:t>
      </w:r>
      <w:r w:rsidRPr="009E6F6E">
        <w:rPr>
          <w:rFonts w:ascii="Times New Roman" w:hAnsi="Times New Roman"/>
          <w:sz w:val="28"/>
          <w:szCs w:val="28"/>
        </w:rPr>
        <w:t xml:space="preserve"> обладает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p</w:t>
      </w:r>
      <w:r w:rsidRPr="009E6F6E">
        <w:rPr>
          <w:rFonts w:ascii="Times New Roman" w:hAnsi="Times New Roman"/>
          <w:i/>
          <w:sz w:val="28"/>
          <w:szCs w:val="28"/>
        </w:rPr>
        <w:t>-свойством</w:t>
      </w:r>
      <w:r w:rsidRPr="009E6F6E">
        <w:rPr>
          <w:rFonts w:ascii="Times New Roman" w:hAnsi="Times New Roman"/>
          <w:sz w:val="28"/>
          <w:szCs w:val="28"/>
        </w:rPr>
        <w:t xml:space="preserve">, если он не содержит полных подграфов порядка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p</w:t>
      </w:r>
      <w:r w:rsidRPr="009E6F6E">
        <w:rPr>
          <w:rFonts w:ascii="Times New Roman" w:hAnsi="Times New Roman"/>
          <w:sz w:val="28"/>
          <w:szCs w:val="28"/>
        </w:rPr>
        <w:t xml:space="preserve"> и является максимальным в этом смысле, т. е. добавление ребра между любыми двумя его несмежными вершинами приводит к образованию полного подграфа на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p</w:t>
      </w:r>
      <w:r w:rsidRPr="009E6F6E">
        <w:rPr>
          <w:rFonts w:ascii="Times New Roman" w:hAnsi="Times New Roman"/>
          <w:sz w:val="28"/>
          <w:szCs w:val="28"/>
        </w:rPr>
        <w:t xml:space="preserve"> вершинах. В частности, при </w:t>
      </w:r>
      <w:r w:rsidRPr="009E6F6E">
        <w:rPr>
          <w:rFonts w:ascii="Times New Roman" w:hAnsi="Times New Roman"/>
          <w:i/>
          <w:sz w:val="28"/>
          <w:szCs w:val="28"/>
          <w:lang w:val="en-US"/>
        </w:rPr>
        <w:t>p</w:t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z w:val="28"/>
          <w:szCs w:val="28"/>
        </w:rPr>
        <w:t>=</w:t>
      </w:r>
      <w:r w:rsidRPr="009E6F6E">
        <w:rPr>
          <w:rFonts w:ascii="Times New Roman" w:hAnsi="Times New Roman"/>
          <w:sz w:val="28"/>
          <w:szCs w:val="28"/>
          <w:lang w:val="en-US"/>
        </w:rPr>
        <w:t> </w:t>
      </w:r>
      <w:r w:rsidRPr="009E6F6E">
        <w:rPr>
          <w:rFonts w:ascii="Times New Roman" w:hAnsi="Times New Roman"/>
          <w:sz w:val="28"/>
          <w:szCs w:val="28"/>
        </w:rPr>
        <w:t>3 получаем треугольное свойство.</w:t>
      </w: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9E6F6E" w:rsidRPr="009E6F6E" w:rsidRDefault="009E6F6E" w:rsidP="00A60417">
      <w:pPr>
        <w:spacing w:after="0"/>
        <w:ind w:firstLine="142"/>
        <w:rPr>
          <w:rFonts w:ascii="Times New Roman" w:hAnsi="Times New Roman"/>
          <w:b/>
          <w:sz w:val="28"/>
          <w:szCs w:val="28"/>
          <w:lang w:val="ru-RU"/>
        </w:rPr>
      </w:pPr>
    </w:p>
    <w:p w:rsidR="00490F2F" w:rsidRPr="009E6F6E" w:rsidRDefault="00490F2F" w:rsidP="009E6F6E">
      <w:pPr>
        <w:spacing w:after="0"/>
        <w:ind w:firstLine="284"/>
        <w:rPr>
          <w:rFonts w:ascii="Times New Roman" w:hAnsi="Times New Roman"/>
          <w:sz w:val="28"/>
          <w:szCs w:val="28"/>
          <w:lang w:val="ru-RU"/>
        </w:rPr>
      </w:pPr>
    </w:p>
    <w:sectPr w:rsidR="00490F2F" w:rsidRPr="009E6F6E" w:rsidSect="00160214">
      <w:footerReference w:type="default" r:id="rId23"/>
      <w:pgSz w:w="11906" w:h="16838"/>
      <w:pgMar w:top="1417" w:right="849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4E" w:rsidRDefault="00100B4E" w:rsidP="009306AB">
      <w:pPr>
        <w:spacing w:after="0" w:line="240" w:lineRule="auto"/>
      </w:pPr>
      <w:r>
        <w:separator/>
      </w:r>
    </w:p>
  </w:endnote>
  <w:endnote w:type="continuationSeparator" w:id="1">
    <w:p w:rsidR="00100B4E" w:rsidRDefault="00100B4E" w:rsidP="0093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FRM109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MMI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AB" w:rsidRDefault="009F54BD">
    <w:pPr>
      <w:pStyle w:val="a8"/>
      <w:jc w:val="center"/>
    </w:pPr>
    <w:fldSimple w:instr=" PAGE   \* MERGEFORMAT ">
      <w:r w:rsidR="00AE15CB">
        <w:rPr>
          <w:noProof/>
        </w:rPr>
        <w:t>1</w:t>
      </w:r>
    </w:fldSimple>
  </w:p>
  <w:p w:rsidR="009306AB" w:rsidRDefault="009306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4E" w:rsidRDefault="00100B4E" w:rsidP="009306AB">
      <w:pPr>
        <w:spacing w:after="0" w:line="240" w:lineRule="auto"/>
      </w:pPr>
      <w:r>
        <w:separator/>
      </w:r>
    </w:p>
  </w:footnote>
  <w:footnote w:type="continuationSeparator" w:id="1">
    <w:p w:rsidR="00100B4E" w:rsidRDefault="00100B4E" w:rsidP="0093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96"/>
    <w:rsid w:val="0005674C"/>
    <w:rsid w:val="00097407"/>
    <w:rsid w:val="000E34CA"/>
    <w:rsid w:val="00100B4E"/>
    <w:rsid w:val="00103417"/>
    <w:rsid w:val="00160214"/>
    <w:rsid w:val="001D32DC"/>
    <w:rsid w:val="00242BC8"/>
    <w:rsid w:val="00272077"/>
    <w:rsid w:val="00283102"/>
    <w:rsid w:val="002A72AA"/>
    <w:rsid w:val="003C7289"/>
    <w:rsid w:val="00402D66"/>
    <w:rsid w:val="004273CD"/>
    <w:rsid w:val="00490F2F"/>
    <w:rsid w:val="004F2ADF"/>
    <w:rsid w:val="00633C41"/>
    <w:rsid w:val="00676460"/>
    <w:rsid w:val="006A7167"/>
    <w:rsid w:val="00815744"/>
    <w:rsid w:val="008A20D6"/>
    <w:rsid w:val="009306AB"/>
    <w:rsid w:val="009E6F6E"/>
    <w:rsid w:val="009F54BD"/>
    <w:rsid w:val="00A60417"/>
    <w:rsid w:val="00AB63D0"/>
    <w:rsid w:val="00AE15CB"/>
    <w:rsid w:val="00C10952"/>
    <w:rsid w:val="00C6011C"/>
    <w:rsid w:val="00CD0799"/>
    <w:rsid w:val="00D27D74"/>
    <w:rsid w:val="00D31114"/>
    <w:rsid w:val="00D41186"/>
    <w:rsid w:val="00D65695"/>
    <w:rsid w:val="00DC73F8"/>
    <w:rsid w:val="00DF761B"/>
    <w:rsid w:val="00E24073"/>
    <w:rsid w:val="00E47663"/>
    <w:rsid w:val="00E76296"/>
    <w:rsid w:val="00E8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A"/>
    <w:pPr>
      <w:spacing w:after="200" w:line="276" w:lineRule="auto"/>
    </w:pPr>
    <w:rPr>
      <w:sz w:val="22"/>
      <w:szCs w:val="22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823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23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6AB"/>
  </w:style>
  <w:style w:type="paragraph" w:styleId="a8">
    <w:name w:val="footer"/>
    <w:basedOn w:val="a"/>
    <w:link w:val="a9"/>
    <w:uiPriority w:val="99"/>
    <w:unhideWhenUsed/>
    <w:rsid w:val="0093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6AB"/>
  </w:style>
  <w:style w:type="paragraph" w:styleId="aa">
    <w:name w:val="No Spacing"/>
    <w:link w:val="ab"/>
    <w:uiPriority w:val="1"/>
    <w:qFormat/>
    <w:rsid w:val="009306AB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9306AB"/>
    <w:rPr>
      <w:lang w:val="ru-RU" w:eastAsia="en-US"/>
    </w:rPr>
  </w:style>
  <w:style w:type="table" w:styleId="ac">
    <w:name w:val="Table Grid"/>
    <w:basedOn w:val="a1"/>
    <w:uiPriority w:val="59"/>
    <w:rsid w:val="00427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75D6-4A2A-4815-8B0B-F6B1838E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Ежидзе</dc:creator>
  <cp:keywords/>
  <dc:description/>
  <cp:lastModifiedBy>XTreme</cp:lastModifiedBy>
  <cp:revision>2</cp:revision>
  <dcterms:created xsi:type="dcterms:W3CDTF">2023-01-15T11:38:00Z</dcterms:created>
  <dcterms:modified xsi:type="dcterms:W3CDTF">2023-01-15T11:38:00Z</dcterms:modified>
</cp:coreProperties>
</file>